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45F3" w14:textId="1A5ADF67" w:rsidR="00D207CC" w:rsidRDefault="00D207CC" w:rsidP="00D207CC">
      <w:pPr>
        <w:spacing w:line="360" w:lineRule="auto"/>
        <w:rPr>
          <w:rFonts w:ascii="Times New Roman" w:hAnsi="Times New Roman" w:cs="Times New Roman"/>
          <w:b/>
          <w:sz w:val="28"/>
          <w:szCs w:val="28"/>
        </w:rPr>
      </w:pPr>
      <w:r>
        <w:rPr>
          <w:rFonts w:ascii="Times New Roman" w:hAnsi="Times New Roman" w:cs="Times New Roman"/>
          <w:b/>
          <w:sz w:val="28"/>
          <w:szCs w:val="28"/>
        </w:rPr>
        <w:t>V</w:t>
      </w:r>
      <w:r w:rsidRPr="00D207CC">
        <w:rPr>
          <w:rFonts w:ascii="Times New Roman" w:hAnsi="Times New Roman" w:cs="Times New Roman"/>
          <w:b/>
          <w:sz w:val="28"/>
          <w:szCs w:val="28"/>
        </w:rPr>
        <w:t>Ă</w:t>
      </w:r>
      <w:r>
        <w:rPr>
          <w:rFonts w:ascii="Times New Roman" w:hAnsi="Times New Roman" w:cs="Times New Roman"/>
          <w:b/>
          <w:sz w:val="28"/>
          <w:szCs w:val="28"/>
        </w:rPr>
        <w:t>N PH</w:t>
      </w:r>
      <w:r w:rsidRPr="00D207CC">
        <w:rPr>
          <w:rFonts w:ascii="Times New Roman" w:hAnsi="Times New Roman" w:cs="Times New Roman"/>
          <w:b/>
          <w:sz w:val="28"/>
          <w:szCs w:val="28"/>
        </w:rPr>
        <w:t>ÒNG</w:t>
      </w:r>
      <w:r>
        <w:rPr>
          <w:rFonts w:ascii="Times New Roman" w:hAnsi="Times New Roman" w:cs="Times New Roman"/>
          <w:b/>
          <w:sz w:val="28"/>
          <w:szCs w:val="28"/>
        </w:rPr>
        <w:t xml:space="preserve"> QU</w:t>
      </w:r>
      <w:r w:rsidRPr="00D207CC">
        <w:rPr>
          <w:rFonts w:ascii="Times New Roman" w:hAnsi="Times New Roman" w:cs="Times New Roman"/>
          <w:b/>
          <w:sz w:val="28"/>
          <w:szCs w:val="28"/>
        </w:rPr>
        <w:t>ỐC</w:t>
      </w:r>
      <w:r>
        <w:rPr>
          <w:rFonts w:ascii="Times New Roman" w:hAnsi="Times New Roman" w:cs="Times New Roman"/>
          <w:b/>
          <w:sz w:val="28"/>
          <w:szCs w:val="28"/>
        </w:rPr>
        <w:t xml:space="preserve"> H</w:t>
      </w:r>
      <w:r w:rsidRPr="00D207CC">
        <w:rPr>
          <w:rFonts w:ascii="Times New Roman" w:hAnsi="Times New Roman" w:cs="Times New Roman"/>
          <w:b/>
          <w:sz w:val="28"/>
          <w:szCs w:val="28"/>
        </w:rPr>
        <w:t>ỘI</w:t>
      </w:r>
    </w:p>
    <w:p w14:paraId="1A10D993" w14:textId="77777777" w:rsidR="00D207CC" w:rsidRDefault="00D207CC" w:rsidP="009A3C06">
      <w:pPr>
        <w:spacing w:line="360" w:lineRule="auto"/>
        <w:jc w:val="center"/>
        <w:rPr>
          <w:rFonts w:ascii="Times New Roman" w:hAnsi="Times New Roman" w:cs="Times New Roman"/>
          <w:b/>
          <w:sz w:val="28"/>
          <w:szCs w:val="28"/>
        </w:rPr>
      </w:pPr>
    </w:p>
    <w:p w14:paraId="146BBF5A" w14:textId="1270C994" w:rsidR="00FE6C62" w:rsidRDefault="00AB7280" w:rsidP="009A3C06">
      <w:pPr>
        <w:spacing w:line="360" w:lineRule="auto"/>
        <w:jc w:val="center"/>
        <w:rPr>
          <w:rFonts w:ascii="Times New Roman" w:hAnsi="Times New Roman" w:cs="Times New Roman"/>
          <w:b/>
          <w:sz w:val="28"/>
          <w:szCs w:val="28"/>
        </w:rPr>
      </w:pPr>
      <w:r w:rsidRPr="000C0A88">
        <w:rPr>
          <w:rFonts w:ascii="Times New Roman" w:hAnsi="Times New Roman" w:cs="Times New Roman"/>
          <w:b/>
          <w:sz w:val="28"/>
          <w:szCs w:val="28"/>
        </w:rPr>
        <w:t>DANH MỤC TÀI LIỆU</w:t>
      </w:r>
      <w:r w:rsidR="00AA0B0F">
        <w:rPr>
          <w:rFonts w:ascii="Times New Roman" w:hAnsi="Times New Roman" w:cs="Times New Roman"/>
          <w:b/>
          <w:sz w:val="28"/>
          <w:szCs w:val="28"/>
        </w:rPr>
        <w:t xml:space="preserve"> </w:t>
      </w:r>
      <w:r w:rsidR="006210BA">
        <w:rPr>
          <w:rFonts w:ascii="Times New Roman" w:hAnsi="Times New Roman" w:cs="Times New Roman"/>
          <w:b/>
          <w:sz w:val="28"/>
          <w:szCs w:val="28"/>
        </w:rPr>
        <w:t xml:space="preserve">ÔN TẬP </w:t>
      </w:r>
      <w:r w:rsidR="00AA0B0F">
        <w:rPr>
          <w:rFonts w:ascii="Times New Roman" w:hAnsi="Times New Roman" w:cs="Times New Roman"/>
          <w:b/>
          <w:sz w:val="28"/>
          <w:szCs w:val="28"/>
        </w:rPr>
        <w:t>M</w:t>
      </w:r>
      <w:r w:rsidR="00AA0B0F" w:rsidRPr="00AA0B0F">
        <w:rPr>
          <w:rFonts w:ascii="Times New Roman" w:hAnsi="Times New Roman" w:cs="Times New Roman"/>
          <w:b/>
          <w:sz w:val="28"/>
          <w:szCs w:val="28"/>
        </w:rPr>
        <w:t>Ô</w:t>
      </w:r>
      <w:r w:rsidR="00AA0B0F">
        <w:rPr>
          <w:rFonts w:ascii="Times New Roman" w:hAnsi="Times New Roman" w:cs="Times New Roman"/>
          <w:b/>
          <w:sz w:val="28"/>
          <w:szCs w:val="28"/>
        </w:rPr>
        <w:t>N KI</w:t>
      </w:r>
      <w:r w:rsidR="00AA0B0F" w:rsidRPr="00AA0B0F">
        <w:rPr>
          <w:rFonts w:ascii="Times New Roman" w:hAnsi="Times New Roman" w:cs="Times New Roman"/>
          <w:b/>
          <w:sz w:val="28"/>
          <w:szCs w:val="28"/>
        </w:rPr>
        <w:t>ẾN</w:t>
      </w:r>
      <w:r w:rsidR="00AA0B0F">
        <w:rPr>
          <w:rFonts w:ascii="Times New Roman" w:hAnsi="Times New Roman" w:cs="Times New Roman"/>
          <w:b/>
          <w:sz w:val="28"/>
          <w:szCs w:val="28"/>
        </w:rPr>
        <w:t xml:space="preserve"> TH</w:t>
      </w:r>
      <w:r w:rsidR="00AA0B0F" w:rsidRPr="00AA0B0F">
        <w:rPr>
          <w:rFonts w:ascii="Times New Roman" w:hAnsi="Times New Roman" w:cs="Times New Roman"/>
          <w:b/>
          <w:sz w:val="28"/>
          <w:szCs w:val="28"/>
        </w:rPr>
        <w:t>ỨC</w:t>
      </w:r>
      <w:r w:rsidR="00AA0B0F">
        <w:rPr>
          <w:rFonts w:ascii="Times New Roman" w:hAnsi="Times New Roman" w:cs="Times New Roman"/>
          <w:b/>
          <w:sz w:val="28"/>
          <w:szCs w:val="28"/>
        </w:rPr>
        <w:t xml:space="preserve"> CHUNG</w:t>
      </w:r>
    </w:p>
    <w:p w14:paraId="049897F8" w14:textId="77777777" w:rsidR="00AB7280" w:rsidRDefault="00AB7280"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0C0A88">
        <w:rPr>
          <w:rFonts w:ascii="Times New Roman" w:hAnsi="Times New Roman" w:cs="Times New Roman"/>
          <w:sz w:val="28"/>
          <w:szCs w:val="28"/>
        </w:rPr>
        <w:t>Hiến pháp năm 2013</w:t>
      </w:r>
      <w:r w:rsidR="00557633">
        <w:rPr>
          <w:rFonts w:ascii="Times New Roman" w:hAnsi="Times New Roman" w:cs="Times New Roman"/>
          <w:sz w:val="28"/>
          <w:szCs w:val="28"/>
        </w:rPr>
        <w:t>.</w:t>
      </w:r>
    </w:p>
    <w:p w14:paraId="6D0AC860" w14:textId="77777777" w:rsidR="0019302F" w:rsidRDefault="0019302F"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9A3C06">
        <w:rPr>
          <w:rFonts w:ascii="Times New Roman" w:hAnsi="Times New Roman" w:cs="Times New Roman"/>
          <w:sz w:val="28"/>
          <w:szCs w:val="28"/>
        </w:rPr>
        <w:t>Nghị quyết số 27-NQ/TW ngày 09/11/2022 của Hội nghị lần thứ sáu, BCH Trung ương Đảng khóa XIII về tiếp tục xây dựng và hoàn thiện nhà nước pháp quyền XHCN Việt Nam trong giai đoạn mới.</w:t>
      </w:r>
    </w:p>
    <w:p w14:paraId="614BA51D" w14:textId="5854FF59" w:rsidR="007753F6" w:rsidRDefault="00BB5598"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7753F6">
        <w:rPr>
          <w:rFonts w:ascii="Times New Roman" w:hAnsi="Times New Roman" w:cs="Times New Roman"/>
          <w:sz w:val="28"/>
          <w:szCs w:val="28"/>
        </w:rPr>
        <w:t xml:space="preserve">Văn bản hợp nhất </w:t>
      </w:r>
      <w:r w:rsidR="00AB7280" w:rsidRPr="007753F6">
        <w:rPr>
          <w:rFonts w:ascii="Times New Roman" w:hAnsi="Times New Roman" w:cs="Times New Roman"/>
          <w:sz w:val="28"/>
          <w:szCs w:val="28"/>
        </w:rPr>
        <w:t>Luật Tổ chức Quốc hội</w:t>
      </w:r>
      <w:r w:rsidRPr="007753F6">
        <w:rPr>
          <w:rFonts w:ascii="Times New Roman" w:hAnsi="Times New Roman" w:cs="Times New Roman"/>
          <w:sz w:val="28"/>
          <w:szCs w:val="28"/>
        </w:rPr>
        <w:t xml:space="preserve"> số 24/VBHN-VPQH ngày 15/7/2020 của Văn phòng Quốc hội.</w:t>
      </w:r>
    </w:p>
    <w:p w14:paraId="4FD4F064" w14:textId="2E9BFF1C" w:rsidR="00697266" w:rsidRDefault="00697266"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Văn bản hợp nhất Luật Tổ chức Chính phủ số 21/VBHN-VPQH ngày 16/12/2019 của Văn phòng Quốc hội.</w:t>
      </w:r>
    </w:p>
    <w:p w14:paraId="507A8883" w14:textId="77777777" w:rsidR="009A3C06" w:rsidRPr="00557633" w:rsidRDefault="00557633"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557633">
        <w:rPr>
          <w:rFonts w:ascii="Times New Roman" w:hAnsi="Times New Roman" w:cs="Times New Roman"/>
          <w:sz w:val="28"/>
          <w:szCs w:val="28"/>
        </w:rPr>
        <w:t xml:space="preserve">Luật Hoạt động giám sát của Quốc hội và Hội đồng nhân dân năm 2015 </w:t>
      </w:r>
      <w:r w:rsidR="00F95BF2" w:rsidRPr="00557633">
        <w:rPr>
          <w:rFonts w:ascii="Times New Roman" w:hAnsi="Times New Roman" w:cs="Times New Roman"/>
          <w:sz w:val="28"/>
          <w:szCs w:val="28"/>
        </w:rPr>
        <w:t>(phần liên quan tới Giám sát của Quốc hội).</w:t>
      </w:r>
    </w:p>
    <w:p w14:paraId="07D3E11C" w14:textId="77777777" w:rsidR="009A3C06" w:rsidRDefault="00F95BF2"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9A3C06">
        <w:rPr>
          <w:rFonts w:ascii="Times New Roman" w:hAnsi="Times New Roman" w:cs="Times New Roman"/>
          <w:sz w:val="28"/>
          <w:szCs w:val="28"/>
        </w:rPr>
        <w:t>Văn bản hợp nhấ</w:t>
      </w:r>
      <w:r w:rsidR="00C21E33" w:rsidRPr="009A3C06">
        <w:rPr>
          <w:rFonts w:ascii="Times New Roman" w:hAnsi="Times New Roman" w:cs="Times New Roman"/>
          <w:sz w:val="28"/>
          <w:szCs w:val="28"/>
        </w:rPr>
        <w:t xml:space="preserve">t </w:t>
      </w:r>
      <w:r w:rsidRPr="009A3C06">
        <w:rPr>
          <w:rFonts w:ascii="Times New Roman" w:hAnsi="Times New Roman" w:cs="Times New Roman"/>
          <w:sz w:val="28"/>
          <w:szCs w:val="28"/>
        </w:rPr>
        <w:t xml:space="preserve">Luật </w:t>
      </w:r>
      <w:r w:rsidR="00F859FF" w:rsidRPr="009A3C06">
        <w:rPr>
          <w:rFonts w:ascii="Times New Roman" w:hAnsi="Times New Roman" w:cs="Times New Roman"/>
          <w:sz w:val="28"/>
          <w:szCs w:val="28"/>
        </w:rPr>
        <w:t>Ban hành văn bản quy phạm pháp luật</w:t>
      </w:r>
      <w:r w:rsidRPr="009A3C06">
        <w:rPr>
          <w:rFonts w:ascii="Times New Roman" w:hAnsi="Times New Roman" w:cs="Times New Roman"/>
          <w:sz w:val="28"/>
          <w:szCs w:val="28"/>
        </w:rPr>
        <w:t xml:space="preserve"> số 2</w:t>
      </w:r>
      <w:r w:rsidR="00F859FF" w:rsidRPr="009A3C06">
        <w:rPr>
          <w:rFonts w:ascii="Times New Roman" w:hAnsi="Times New Roman" w:cs="Times New Roman"/>
          <w:sz w:val="28"/>
          <w:szCs w:val="28"/>
        </w:rPr>
        <w:t>3</w:t>
      </w:r>
      <w:r w:rsidRPr="009A3C06">
        <w:rPr>
          <w:rFonts w:ascii="Times New Roman" w:hAnsi="Times New Roman" w:cs="Times New Roman"/>
          <w:sz w:val="28"/>
          <w:szCs w:val="28"/>
        </w:rPr>
        <w:t>/VBHN-VPQH ngày 15/7/2020 của Văn phòng Quốc hội.</w:t>
      </w:r>
    </w:p>
    <w:p w14:paraId="64A581A1" w14:textId="5C2A2D16" w:rsidR="00A215E3" w:rsidRDefault="00A215E3"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9A3C06">
        <w:rPr>
          <w:rFonts w:ascii="Times New Roman" w:hAnsi="Times New Roman" w:cs="Times New Roman"/>
          <w:sz w:val="28"/>
          <w:szCs w:val="28"/>
        </w:rPr>
        <w:t xml:space="preserve">Văn bản hợp nhất Luật </w:t>
      </w:r>
      <w:r w:rsidR="00557633">
        <w:rPr>
          <w:rFonts w:ascii="Times New Roman" w:hAnsi="Times New Roman" w:cs="Times New Roman"/>
          <w:sz w:val="28"/>
          <w:szCs w:val="28"/>
        </w:rPr>
        <w:t>Cán bộ, công chức</w:t>
      </w:r>
      <w:r w:rsidRPr="009A3C06">
        <w:rPr>
          <w:rFonts w:ascii="Times New Roman" w:hAnsi="Times New Roman" w:cs="Times New Roman"/>
          <w:sz w:val="28"/>
          <w:szCs w:val="28"/>
        </w:rPr>
        <w:t xml:space="preserve"> số</w:t>
      </w:r>
      <w:r w:rsidR="00557633">
        <w:rPr>
          <w:rFonts w:ascii="Times New Roman" w:hAnsi="Times New Roman" w:cs="Times New Roman"/>
          <w:sz w:val="28"/>
          <w:szCs w:val="28"/>
        </w:rPr>
        <w:t xml:space="preserve"> 25/VBHN-VPQH ngày 26/9/2019</w:t>
      </w:r>
      <w:r w:rsidRPr="009A3C06">
        <w:rPr>
          <w:rFonts w:ascii="Times New Roman" w:hAnsi="Times New Roman" w:cs="Times New Roman"/>
          <w:sz w:val="28"/>
          <w:szCs w:val="28"/>
        </w:rPr>
        <w:t xml:space="preserve"> của Văn phòng Quốc hội.</w:t>
      </w:r>
    </w:p>
    <w:p w14:paraId="78DDFD70" w14:textId="77777777" w:rsidR="004A6963" w:rsidRDefault="004A6963" w:rsidP="004A6963">
      <w:pPr>
        <w:pStyle w:val="ListParagraph"/>
        <w:numPr>
          <w:ilvl w:val="0"/>
          <w:numId w:val="2"/>
        </w:numPr>
        <w:spacing w:before="120" w:after="0" w:line="360" w:lineRule="auto"/>
        <w:ind w:left="714" w:hanging="357"/>
        <w:jc w:val="both"/>
        <w:rPr>
          <w:rFonts w:ascii="Times New Roman" w:hAnsi="Times New Roman"/>
          <w:sz w:val="28"/>
          <w:szCs w:val="28"/>
        </w:rPr>
      </w:pPr>
      <w:r>
        <w:rPr>
          <w:rFonts w:ascii="Times New Roman" w:hAnsi="Times New Roman" w:cs="Times New Roman"/>
          <w:sz w:val="28"/>
          <w:szCs w:val="28"/>
        </w:rPr>
        <w:t xml:space="preserve">Văn bản </w:t>
      </w:r>
      <w:r w:rsidRPr="009A3C06">
        <w:rPr>
          <w:rFonts w:ascii="Times New Roman" w:hAnsi="Times New Roman"/>
          <w:sz w:val="28"/>
          <w:szCs w:val="28"/>
        </w:rPr>
        <w:t>Văn bản hợp nhất Luật Phòng, chống tham nhũng số 11/VBHN-VPQH ngày 15/7/2020 của Văn phòng Quốc hội.</w:t>
      </w:r>
    </w:p>
    <w:p w14:paraId="00F05947" w14:textId="4855ABD1" w:rsidR="009A3C06" w:rsidRDefault="00DD1EF2"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4B0C2C">
        <w:rPr>
          <w:rFonts w:ascii="Times New Roman" w:hAnsi="Times New Roman" w:cs="Times New Roman"/>
          <w:sz w:val="28"/>
          <w:szCs w:val="28"/>
        </w:rPr>
        <w:t>Nghị quyết số</w:t>
      </w:r>
      <w:r w:rsidR="004A6963">
        <w:rPr>
          <w:rFonts w:ascii="Times New Roman" w:hAnsi="Times New Roman" w:cs="Times New Roman"/>
          <w:sz w:val="28"/>
          <w:szCs w:val="28"/>
        </w:rPr>
        <w:t xml:space="preserve"> </w:t>
      </w:r>
      <w:r w:rsidRPr="004B0C2C">
        <w:rPr>
          <w:rFonts w:ascii="Times New Roman" w:hAnsi="Times New Roman" w:cs="Times New Roman"/>
          <w:sz w:val="28"/>
          <w:szCs w:val="28"/>
        </w:rPr>
        <w:t xml:space="preserve">334/2017/UBTVQH14, ngày 11/01/2017 của </w:t>
      </w:r>
      <w:r w:rsidR="00D207CC" w:rsidRPr="004B0C2C">
        <w:rPr>
          <w:rFonts w:ascii="Times New Roman" w:hAnsi="Times New Roman" w:cs="Times New Roman"/>
          <w:sz w:val="28"/>
          <w:szCs w:val="28"/>
        </w:rPr>
        <w:t xml:space="preserve">Ủy ban Thường vụ Quốc hội </w:t>
      </w:r>
      <w:r w:rsidRPr="004B0C2C">
        <w:rPr>
          <w:rFonts w:ascii="Times New Roman" w:hAnsi="Times New Roman" w:cs="Times New Roman"/>
          <w:sz w:val="28"/>
          <w:szCs w:val="28"/>
        </w:rPr>
        <w:t xml:space="preserve">ban hành quy chế tổ chức thực hiện một số hoạt động giám sát của Quốc hội, Ủy ban Thường vụ Quốc hội, Hội đồng dân tộc, Ủy ban của Quốc hội, </w:t>
      </w:r>
      <w:r w:rsidR="00390979" w:rsidRPr="004B0C2C">
        <w:rPr>
          <w:rFonts w:ascii="Times New Roman" w:hAnsi="Times New Roman" w:cs="Times New Roman"/>
          <w:sz w:val="28"/>
          <w:szCs w:val="28"/>
        </w:rPr>
        <w:t xml:space="preserve">Đoàn </w:t>
      </w:r>
      <w:r w:rsidRPr="004B0C2C">
        <w:rPr>
          <w:rFonts w:ascii="Times New Roman" w:hAnsi="Times New Roman" w:cs="Times New Roman"/>
          <w:sz w:val="28"/>
          <w:szCs w:val="28"/>
        </w:rPr>
        <w:t>Đại biểu Quốc</w:t>
      </w:r>
      <w:r w:rsidR="00390979" w:rsidRPr="004B0C2C">
        <w:rPr>
          <w:rFonts w:ascii="Times New Roman" w:hAnsi="Times New Roman" w:cs="Times New Roman"/>
          <w:sz w:val="28"/>
          <w:szCs w:val="28"/>
        </w:rPr>
        <w:t xml:space="preserve"> hội và Đại biểu Quốc hội</w:t>
      </w:r>
      <w:r w:rsidR="009A3C06" w:rsidRPr="004B0C2C">
        <w:rPr>
          <w:rFonts w:ascii="Times New Roman" w:hAnsi="Times New Roman" w:cs="Times New Roman"/>
          <w:sz w:val="28"/>
          <w:szCs w:val="28"/>
        </w:rPr>
        <w:t>.</w:t>
      </w:r>
      <w:r w:rsidR="004A6963">
        <w:rPr>
          <w:rFonts w:ascii="Times New Roman" w:hAnsi="Times New Roman" w:cs="Times New Roman"/>
          <w:sz w:val="28"/>
          <w:szCs w:val="28"/>
        </w:rPr>
        <w:t xml:space="preserve"> </w:t>
      </w:r>
    </w:p>
    <w:p w14:paraId="26C6E223" w14:textId="6180A199" w:rsidR="004A6963" w:rsidRDefault="004A6963" w:rsidP="004A6963">
      <w:pPr>
        <w:pStyle w:val="ListParagraph"/>
        <w:numPr>
          <w:ilvl w:val="0"/>
          <w:numId w:val="2"/>
        </w:numPr>
        <w:spacing w:before="120" w:after="0" w:line="360" w:lineRule="auto"/>
        <w:ind w:left="714" w:hanging="357"/>
        <w:jc w:val="both"/>
        <w:rPr>
          <w:rFonts w:ascii="Times New Roman" w:hAnsi="Times New Roman"/>
          <w:sz w:val="28"/>
          <w:szCs w:val="28"/>
        </w:rPr>
      </w:pPr>
      <w:r>
        <w:rPr>
          <w:rFonts w:ascii="Times New Roman" w:hAnsi="Times New Roman"/>
          <w:sz w:val="28"/>
          <w:szCs w:val="28"/>
        </w:rPr>
        <w:t xml:space="preserve"> </w:t>
      </w:r>
      <w:r w:rsidRPr="0022263A">
        <w:rPr>
          <w:rFonts w:ascii="Times New Roman" w:hAnsi="Times New Roman"/>
          <w:sz w:val="28"/>
          <w:szCs w:val="28"/>
        </w:rPr>
        <w:t>Nghị quyết số 22/2022/UBTVQH15 ngày 12/7/2022 của Ủy ban Thường vụ Quốc hội về chức năng, nhiệm vụ, quyền hạn và cơ cấu tổ chức của Văn phòng Quốc hội</w:t>
      </w:r>
      <w:r w:rsidR="008D7792">
        <w:rPr>
          <w:rFonts w:ascii="Times New Roman" w:hAnsi="Times New Roman"/>
          <w:sz w:val="28"/>
          <w:szCs w:val="28"/>
        </w:rPr>
        <w:t>.</w:t>
      </w:r>
    </w:p>
    <w:p w14:paraId="2B2B997D" w14:textId="03BE7CF1" w:rsidR="00502D30" w:rsidRPr="005A5CAF" w:rsidRDefault="009A3C06" w:rsidP="004A6963">
      <w:pPr>
        <w:pStyle w:val="ListParagraph"/>
        <w:widowControl w:val="0"/>
        <w:numPr>
          <w:ilvl w:val="0"/>
          <w:numId w:val="2"/>
        </w:numPr>
        <w:spacing w:before="120" w:after="120" w:line="360" w:lineRule="auto"/>
        <w:ind w:left="714" w:hanging="357"/>
        <w:jc w:val="both"/>
        <w:rPr>
          <w:rFonts w:ascii="Times New Roman" w:hAnsi="Times New Roman" w:cs="Times New Roman"/>
          <w:sz w:val="28"/>
          <w:szCs w:val="28"/>
        </w:rPr>
      </w:pPr>
      <w:r w:rsidRPr="005A5CAF">
        <w:rPr>
          <w:rFonts w:ascii="Times New Roman" w:hAnsi="Times New Roman" w:cs="Times New Roman"/>
          <w:sz w:val="28"/>
          <w:szCs w:val="28"/>
        </w:rPr>
        <w:t xml:space="preserve"> </w:t>
      </w:r>
      <w:r w:rsidR="0090061F" w:rsidRPr="005A5CAF">
        <w:rPr>
          <w:rFonts w:ascii="Times New Roman" w:hAnsi="Times New Roman" w:cs="Times New Roman"/>
          <w:sz w:val="28"/>
          <w:szCs w:val="28"/>
        </w:rPr>
        <w:t>Nghị định 90/2020/NĐ-CP ngày 13/8/2020 của Chính phủ về đánh giá, xếp loại chất lượng cán bộ, công chức, viên chức.</w:t>
      </w:r>
    </w:p>
    <w:p w14:paraId="5CA5070F" w14:textId="32BA2441" w:rsidR="00506BEB" w:rsidRDefault="00506BEB" w:rsidP="004A6963">
      <w:pPr>
        <w:pStyle w:val="ListParagraph"/>
        <w:numPr>
          <w:ilvl w:val="0"/>
          <w:numId w:val="2"/>
        </w:numPr>
        <w:spacing w:before="120" w:after="120" w:line="360" w:lineRule="auto"/>
        <w:ind w:left="714" w:hanging="357"/>
        <w:jc w:val="both"/>
        <w:rPr>
          <w:rFonts w:ascii="Times New Roman" w:hAnsi="Times New Roman" w:cs="Times New Roman"/>
          <w:sz w:val="28"/>
          <w:szCs w:val="28"/>
        </w:rPr>
      </w:pPr>
      <w:r w:rsidRPr="00506BEB">
        <w:rPr>
          <w:rFonts w:ascii="Times New Roman" w:hAnsi="Times New Roman" w:cs="Times New Roman"/>
          <w:sz w:val="28"/>
          <w:szCs w:val="28"/>
        </w:rPr>
        <w:t xml:space="preserve"> Nghị định số 112/2020/NĐ-CP của Chính phủ về xử lý kỷ luật cán bộ, công chức, viên chức</w:t>
      </w:r>
      <w:r w:rsidR="00F26850">
        <w:rPr>
          <w:rFonts w:ascii="Times New Roman" w:hAnsi="Times New Roman" w:cs="Times New Roman"/>
          <w:sz w:val="28"/>
          <w:szCs w:val="28"/>
        </w:rPr>
        <w:t>.</w:t>
      </w:r>
    </w:p>
    <w:p w14:paraId="2B5EF98F" w14:textId="77777777" w:rsidR="00632032" w:rsidRDefault="00632032" w:rsidP="00632032">
      <w:pPr>
        <w:spacing w:line="360" w:lineRule="auto"/>
        <w:rPr>
          <w:rFonts w:ascii="Times New Roman" w:hAnsi="Times New Roman" w:cs="Times New Roman"/>
          <w:b/>
          <w:sz w:val="28"/>
          <w:szCs w:val="28"/>
        </w:rPr>
      </w:pPr>
    </w:p>
    <w:p w14:paraId="07A10FC9" w14:textId="77777777" w:rsidR="00C26174" w:rsidRDefault="00C26174" w:rsidP="00632032">
      <w:pPr>
        <w:spacing w:line="360" w:lineRule="auto"/>
        <w:rPr>
          <w:rFonts w:ascii="Times New Roman" w:hAnsi="Times New Roman" w:cs="Times New Roman"/>
          <w:b/>
          <w:sz w:val="28"/>
          <w:szCs w:val="28"/>
        </w:rPr>
      </w:pPr>
    </w:p>
    <w:p w14:paraId="650DA5A3" w14:textId="7909CA41" w:rsidR="00632032" w:rsidRDefault="00632032" w:rsidP="00632032">
      <w:pPr>
        <w:spacing w:line="360" w:lineRule="auto"/>
        <w:rPr>
          <w:rFonts w:ascii="Times New Roman" w:hAnsi="Times New Roman" w:cs="Times New Roman"/>
          <w:b/>
          <w:sz w:val="28"/>
          <w:szCs w:val="28"/>
        </w:rPr>
      </w:pPr>
      <w:r>
        <w:rPr>
          <w:rFonts w:ascii="Times New Roman" w:hAnsi="Times New Roman" w:cs="Times New Roman"/>
          <w:b/>
          <w:sz w:val="28"/>
          <w:szCs w:val="28"/>
        </w:rPr>
        <w:t>V</w:t>
      </w:r>
      <w:r w:rsidRPr="00D207CC">
        <w:rPr>
          <w:rFonts w:ascii="Times New Roman" w:hAnsi="Times New Roman" w:cs="Times New Roman"/>
          <w:b/>
          <w:sz w:val="28"/>
          <w:szCs w:val="28"/>
        </w:rPr>
        <w:t>Ă</w:t>
      </w:r>
      <w:r>
        <w:rPr>
          <w:rFonts w:ascii="Times New Roman" w:hAnsi="Times New Roman" w:cs="Times New Roman"/>
          <w:b/>
          <w:sz w:val="28"/>
          <w:szCs w:val="28"/>
        </w:rPr>
        <w:t>N PH</w:t>
      </w:r>
      <w:r w:rsidRPr="00D207CC">
        <w:rPr>
          <w:rFonts w:ascii="Times New Roman" w:hAnsi="Times New Roman" w:cs="Times New Roman"/>
          <w:b/>
          <w:sz w:val="28"/>
          <w:szCs w:val="28"/>
        </w:rPr>
        <w:t>ÒNG</w:t>
      </w:r>
      <w:r>
        <w:rPr>
          <w:rFonts w:ascii="Times New Roman" w:hAnsi="Times New Roman" w:cs="Times New Roman"/>
          <w:b/>
          <w:sz w:val="28"/>
          <w:szCs w:val="28"/>
        </w:rPr>
        <w:t xml:space="preserve"> QU</w:t>
      </w:r>
      <w:r w:rsidRPr="00D207CC">
        <w:rPr>
          <w:rFonts w:ascii="Times New Roman" w:hAnsi="Times New Roman" w:cs="Times New Roman"/>
          <w:b/>
          <w:sz w:val="28"/>
          <w:szCs w:val="28"/>
        </w:rPr>
        <w:t>ỐC</w:t>
      </w:r>
      <w:r>
        <w:rPr>
          <w:rFonts w:ascii="Times New Roman" w:hAnsi="Times New Roman" w:cs="Times New Roman"/>
          <w:b/>
          <w:sz w:val="28"/>
          <w:szCs w:val="28"/>
        </w:rPr>
        <w:t xml:space="preserve"> H</w:t>
      </w:r>
      <w:r w:rsidRPr="00D207CC">
        <w:rPr>
          <w:rFonts w:ascii="Times New Roman" w:hAnsi="Times New Roman" w:cs="Times New Roman"/>
          <w:b/>
          <w:sz w:val="28"/>
          <w:szCs w:val="28"/>
        </w:rPr>
        <w:t>ỘI</w:t>
      </w:r>
    </w:p>
    <w:p w14:paraId="7BAFAFAB" w14:textId="77777777" w:rsidR="00632032" w:rsidRDefault="00632032" w:rsidP="00632032">
      <w:pPr>
        <w:spacing w:line="360" w:lineRule="auto"/>
        <w:jc w:val="center"/>
        <w:rPr>
          <w:rFonts w:ascii="Times New Roman" w:hAnsi="Times New Roman" w:cs="Times New Roman"/>
          <w:b/>
          <w:sz w:val="28"/>
          <w:szCs w:val="28"/>
        </w:rPr>
      </w:pPr>
    </w:p>
    <w:p w14:paraId="45071CE9" w14:textId="421A427C" w:rsidR="000A7A9F" w:rsidRDefault="00632032" w:rsidP="00632032">
      <w:pPr>
        <w:spacing w:line="360" w:lineRule="auto"/>
        <w:jc w:val="center"/>
        <w:rPr>
          <w:rFonts w:ascii="Times New Roman" w:hAnsi="Times New Roman" w:cs="Times New Roman"/>
          <w:b/>
          <w:sz w:val="32"/>
          <w:szCs w:val="32"/>
        </w:rPr>
      </w:pPr>
      <w:r w:rsidRPr="00C26174">
        <w:rPr>
          <w:rFonts w:ascii="Times New Roman" w:hAnsi="Times New Roman" w:cs="Times New Roman"/>
          <w:b/>
          <w:sz w:val="32"/>
          <w:szCs w:val="32"/>
        </w:rPr>
        <w:t>DANH MỤC TÀI LIỆU</w:t>
      </w:r>
      <w:r w:rsidR="000A7A9F">
        <w:rPr>
          <w:rFonts w:ascii="Times New Roman" w:hAnsi="Times New Roman" w:cs="Times New Roman"/>
          <w:b/>
          <w:sz w:val="32"/>
          <w:szCs w:val="32"/>
        </w:rPr>
        <w:t xml:space="preserve"> </w:t>
      </w:r>
      <w:bookmarkStart w:id="0" w:name="_GoBack"/>
      <w:bookmarkEnd w:id="0"/>
      <w:r w:rsidR="000A7A9F">
        <w:rPr>
          <w:rFonts w:ascii="Times New Roman" w:hAnsi="Times New Roman" w:cs="Times New Roman"/>
          <w:b/>
          <w:sz w:val="32"/>
          <w:szCs w:val="32"/>
        </w:rPr>
        <w:t xml:space="preserve">ÔN TẬP </w:t>
      </w:r>
    </w:p>
    <w:p w14:paraId="06D9152F" w14:textId="3B478731" w:rsidR="00632032" w:rsidRPr="00C26174" w:rsidRDefault="00632032" w:rsidP="00632032">
      <w:pPr>
        <w:spacing w:line="360" w:lineRule="auto"/>
        <w:jc w:val="center"/>
        <w:rPr>
          <w:rFonts w:ascii="Times New Roman" w:hAnsi="Times New Roman" w:cs="Times New Roman"/>
          <w:b/>
          <w:sz w:val="32"/>
          <w:szCs w:val="32"/>
        </w:rPr>
      </w:pPr>
      <w:r w:rsidRPr="00C26174">
        <w:rPr>
          <w:rFonts w:ascii="Times New Roman" w:hAnsi="Times New Roman" w:cs="Times New Roman"/>
          <w:b/>
          <w:sz w:val="32"/>
          <w:szCs w:val="32"/>
        </w:rPr>
        <w:t>MÔN NGHIỆP VỤ CHUYÊN NGÀNH</w:t>
      </w:r>
    </w:p>
    <w:p w14:paraId="2A0D8E02" w14:textId="77777777" w:rsidR="00632032" w:rsidRDefault="00632032" w:rsidP="00632032">
      <w:pPr>
        <w:pStyle w:val="ListParagraph"/>
        <w:spacing w:before="120" w:after="120" w:line="360" w:lineRule="auto"/>
        <w:ind w:left="714"/>
        <w:jc w:val="both"/>
        <w:rPr>
          <w:rFonts w:ascii="Times New Roman" w:hAnsi="Times New Roman" w:cs="Times New Roman"/>
          <w:sz w:val="28"/>
          <w:szCs w:val="28"/>
        </w:rPr>
      </w:pPr>
    </w:p>
    <w:sectPr w:rsidR="00632032" w:rsidSect="004A6963">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023A"/>
    <w:multiLevelType w:val="hybridMultilevel"/>
    <w:tmpl w:val="6DBA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4587F"/>
    <w:multiLevelType w:val="hybridMultilevel"/>
    <w:tmpl w:val="0156A4EC"/>
    <w:lvl w:ilvl="0" w:tplc="44642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80"/>
    <w:rsid w:val="000A7A9F"/>
    <w:rsid w:val="000C0A88"/>
    <w:rsid w:val="00182A60"/>
    <w:rsid w:val="0019302F"/>
    <w:rsid w:val="0022263A"/>
    <w:rsid w:val="00390979"/>
    <w:rsid w:val="003D2E40"/>
    <w:rsid w:val="00413B02"/>
    <w:rsid w:val="004A6963"/>
    <w:rsid w:val="004B0C2C"/>
    <w:rsid w:val="00502D30"/>
    <w:rsid w:val="00506BEB"/>
    <w:rsid w:val="005163A1"/>
    <w:rsid w:val="00557633"/>
    <w:rsid w:val="005A5CAF"/>
    <w:rsid w:val="005A7C64"/>
    <w:rsid w:val="005E6C51"/>
    <w:rsid w:val="006210BA"/>
    <w:rsid w:val="00632032"/>
    <w:rsid w:val="00637F4D"/>
    <w:rsid w:val="00697266"/>
    <w:rsid w:val="00710D12"/>
    <w:rsid w:val="007753F6"/>
    <w:rsid w:val="007852B1"/>
    <w:rsid w:val="008D7792"/>
    <w:rsid w:val="0090061F"/>
    <w:rsid w:val="00903EF2"/>
    <w:rsid w:val="009A3C06"/>
    <w:rsid w:val="00A215E3"/>
    <w:rsid w:val="00A275F3"/>
    <w:rsid w:val="00A71DDC"/>
    <w:rsid w:val="00AA0B0F"/>
    <w:rsid w:val="00AA1695"/>
    <w:rsid w:val="00AB7280"/>
    <w:rsid w:val="00B736B7"/>
    <w:rsid w:val="00B864BA"/>
    <w:rsid w:val="00BB5598"/>
    <w:rsid w:val="00C0433F"/>
    <w:rsid w:val="00C21E33"/>
    <w:rsid w:val="00C26174"/>
    <w:rsid w:val="00C908A0"/>
    <w:rsid w:val="00CA20E2"/>
    <w:rsid w:val="00CD6678"/>
    <w:rsid w:val="00D207CC"/>
    <w:rsid w:val="00DD1EF2"/>
    <w:rsid w:val="00E6458B"/>
    <w:rsid w:val="00F26850"/>
    <w:rsid w:val="00F859FF"/>
    <w:rsid w:val="00F95BF2"/>
    <w:rsid w:val="00FD5C2D"/>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8AE8"/>
  <w15:chartTrackingRefBased/>
  <w15:docId w15:val="{3609C455-41AB-442E-AA3A-56784909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80"/>
    <w:pPr>
      <w:ind w:left="720"/>
      <w:contextualSpacing/>
    </w:pPr>
  </w:style>
  <w:style w:type="character" w:styleId="Hyperlink">
    <w:name w:val="Hyperlink"/>
    <w:basedOn w:val="DefaultParagraphFont"/>
    <w:uiPriority w:val="99"/>
    <w:unhideWhenUsed/>
    <w:rsid w:val="00637F4D"/>
    <w:rPr>
      <w:color w:val="0000FF"/>
      <w:u w:val="single"/>
    </w:rPr>
  </w:style>
  <w:style w:type="paragraph" w:styleId="NormalWeb">
    <w:name w:val="Normal (Web)"/>
    <w:basedOn w:val="Normal"/>
    <w:uiPriority w:val="99"/>
    <w:semiHidden/>
    <w:unhideWhenUsed/>
    <w:rsid w:val="00DD1E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84530">
      <w:bodyDiv w:val="1"/>
      <w:marLeft w:val="0"/>
      <w:marRight w:val="0"/>
      <w:marTop w:val="0"/>
      <w:marBottom w:val="0"/>
      <w:divBdr>
        <w:top w:val="none" w:sz="0" w:space="0" w:color="auto"/>
        <w:left w:val="none" w:sz="0" w:space="0" w:color="auto"/>
        <w:bottom w:val="none" w:sz="0" w:space="0" w:color="auto"/>
        <w:right w:val="none" w:sz="0" w:space="0" w:color="auto"/>
      </w:divBdr>
    </w:div>
    <w:div w:id="1161432903">
      <w:bodyDiv w:val="1"/>
      <w:marLeft w:val="0"/>
      <w:marRight w:val="0"/>
      <w:marTop w:val="0"/>
      <w:marBottom w:val="0"/>
      <w:divBdr>
        <w:top w:val="none" w:sz="0" w:space="0" w:color="auto"/>
        <w:left w:val="none" w:sz="0" w:space="0" w:color="auto"/>
        <w:bottom w:val="none" w:sz="0" w:space="0" w:color="auto"/>
        <w:right w:val="none" w:sz="0" w:space="0" w:color="auto"/>
      </w:divBdr>
    </w:div>
    <w:div w:id="1230119725">
      <w:bodyDiv w:val="1"/>
      <w:marLeft w:val="0"/>
      <w:marRight w:val="0"/>
      <w:marTop w:val="0"/>
      <w:marBottom w:val="0"/>
      <w:divBdr>
        <w:top w:val="none" w:sz="0" w:space="0" w:color="auto"/>
        <w:left w:val="none" w:sz="0" w:space="0" w:color="auto"/>
        <w:bottom w:val="none" w:sz="0" w:space="0" w:color="auto"/>
        <w:right w:val="none" w:sz="0" w:space="0" w:color="auto"/>
      </w:divBdr>
    </w:div>
    <w:div w:id="20256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2A0B0-791C-45F1-939E-C448FD7B5542}"/>
</file>

<file path=customXml/itemProps2.xml><?xml version="1.0" encoding="utf-8"?>
<ds:datastoreItem xmlns:ds="http://schemas.openxmlformats.org/officeDocument/2006/customXml" ds:itemID="{DA4C8483-211F-484A-96AE-920EC0617ED9}"/>
</file>

<file path=customXml/itemProps3.xml><?xml version="1.0" encoding="utf-8"?>
<ds:datastoreItem xmlns:ds="http://schemas.openxmlformats.org/officeDocument/2006/customXml" ds:itemID="{B5BBBD16-A4B6-4C96-B0C1-15F0445B732B}"/>
</file>

<file path=docProps/app.xml><?xml version="1.0" encoding="utf-8"?>
<Properties xmlns="http://schemas.openxmlformats.org/officeDocument/2006/extended-properties" xmlns:vt="http://schemas.openxmlformats.org/officeDocument/2006/docPropsVTypes">
  <Template>Normal</Template>
  <TotalTime>27</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Nong Thi Hai Yen</cp:lastModifiedBy>
  <cp:revision>27</cp:revision>
  <cp:lastPrinted>2023-08-30T05:50:00Z</cp:lastPrinted>
  <dcterms:created xsi:type="dcterms:W3CDTF">2023-08-10T04:57:00Z</dcterms:created>
  <dcterms:modified xsi:type="dcterms:W3CDTF">2023-09-29T03:57:00Z</dcterms:modified>
</cp:coreProperties>
</file>